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>Одбор за равноправност полова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Број: 06-2/</w:t>
      </w:r>
      <w:r w:rsidRPr="00502C3A">
        <w:rPr>
          <w:rFonts w:ascii="Times New Roman" w:hAnsi="Times New Roman"/>
          <w:sz w:val="24"/>
          <w:szCs w:val="24"/>
          <w:lang w:val="sr-Cyrl-CS"/>
        </w:rPr>
        <w:t>390</w:t>
      </w:r>
      <w:r>
        <w:rPr>
          <w:rFonts w:ascii="Times New Roman" w:hAnsi="Times New Roman" w:cs="Times New Roman"/>
          <w:sz w:val="24"/>
          <w:szCs w:val="24"/>
          <w:lang w:val="sr-Cyrl-CS"/>
        </w:rPr>
        <w:t>-11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02C3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>овембар 201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2C3A" w:rsidRPr="00502C3A" w:rsidRDefault="00502C3A" w:rsidP="00502C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>ПРЕДСЕДНИЦИ НАРОДНЕ СКУПШТИНЕ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2C3A" w:rsidRPr="00502C3A" w:rsidRDefault="00502C3A" w:rsidP="00502C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>На основу члана 84. став 8. Пословника Народне скупштине, Одбор за равноправност полова доставља</w:t>
      </w:r>
    </w:p>
    <w:p w:rsidR="00502C3A" w:rsidRDefault="00502C3A" w:rsidP="00502C3A">
      <w:pPr>
        <w:pStyle w:val="NormalWeb"/>
        <w:spacing w:before="60" w:beforeAutospacing="0" w:after="60" w:afterAutospacing="0" w:line="288" w:lineRule="auto"/>
        <w:jc w:val="both"/>
        <w:rPr>
          <w:b/>
          <w:sz w:val="22"/>
          <w:szCs w:val="22"/>
          <w:lang w:val="sr-Cyrl-RS"/>
        </w:rPr>
      </w:pPr>
    </w:p>
    <w:p w:rsidR="00502C3A" w:rsidRDefault="00502C3A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RS"/>
        </w:rPr>
      </w:pPr>
    </w:p>
    <w:p w:rsidR="00751487" w:rsidRPr="00D272C7" w:rsidRDefault="00751487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И Н Ф О Р М А Ц И Ј А  С А </w:t>
      </w:r>
    </w:p>
    <w:p w:rsidR="00751487" w:rsidRPr="00D272C7" w:rsidRDefault="00751487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 w:rsidRPr="00D272C7">
        <w:rPr>
          <w:b/>
          <w:sz w:val="22"/>
          <w:szCs w:val="22"/>
          <w:lang w:val="sr-Cyrl-CS"/>
        </w:rPr>
        <w:t>ЈАВНО</w:t>
      </w:r>
      <w:r w:rsidR="00803370">
        <w:rPr>
          <w:b/>
          <w:sz w:val="22"/>
          <w:szCs w:val="22"/>
          <w:lang w:val="sr-Cyrl-CS"/>
        </w:rPr>
        <w:t>Г СЛУШАЊА</w:t>
      </w:r>
      <w:bookmarkStart w:id="0" w:name="_GoBack"/>
      <w:bookmarkEnd w:id="0"/>
      <w:r w:rsidRPr="00D272C7">
        <w:rPr>
          <w:b/>
          <w:sz w:val="22"/>
          <w:szCs w:val="22"/>
          <w:lang w:val="sr-Cyrl-CS"/>
        </w:rPr>
        <w:t xml:space="preserve"> ОДБОРА ЗА РАВНОПРАВНОСТ ПОЛОВА </w:t>
      </w:r>
    </w:p>
    <w:p w:rsidR="00751487" w:rsidRPr="00D272C7" w:rsidRDefault="00751487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 w:rsidRPr="00D272C7">
        <w:rPr>
          <w:b/>
          <w:sz w:val="22"/>
          <w:szCs w:val="22"/>
          <w:lang w:val="sr-Cyrl-CS"/>
        </w:rPr>
        <w:t>Обележавање Међународног дана борбе против насиља над женама</w:t>
      </w:r>
    </w:p>
    <w:p w:rsidR="00751487" w:rsidRPr="00751487" w:rsidRDefault="00751487" w:rsidP="00751487">
      <w:pPr>
        <w:jc w:val="center"/>
        <w:rPr>
          <w:rFonts w:ascii="Times New Roman" w:hAnsi="Times New Roman" w:cs="Times New Roman"/>
          <w:b/>
          <w:lang w:val="sr-Cyrl-CS"/>
        </w:rPr>
      </w:pPr>
      <w:r w:rsidRPr="00751487">
        <w:rPr>
          <w:rFonts w:ascii="Times New Roman" w:hAnsi="Times New Roman" w:cs="Times New Roman"/>
          <w:b/>
          <w:lang w:val="sr-Cyrl-CS"/>
        </w:rPr>
        <w:t>Тема: „Интерресорна сарадња и механизми подршке жртвама насиља“</w:t>
      </w:r>
    </w:p>
    <w:p w:rsidR="00751487" w:rsidRPr="00D272C7" w:rsidRDefault="00751487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 w:rsidRPr="00D272C7">
        <w:rPr>
          <w:b/>
          <w:sz w:val="22"/>
          <w:szCs w:val="22"/>
          <w:lang w:val="sr-Cyrl-CS"/>
        </w:rPr>
        <w:t>Зграда Народне скупштине, 2</w:t>
      </w:r>
      <w:r w:rsidRPr="00D272C7">
        <w:rPr>
          <w:b/>
          <w:sz w:val="22"/>
          <w:szCs w:val="22"/>
          <w:lang w:val="sr-Latn-CS"/>
        </w:rPr>
        <w:t>5</w:t>
      </w:r>
      <w:r w:rsidRPr="00D272C7">
        <w:rPr>
          <w:b/>
          <w:sz w:val="22"/>
          <w:szCs w:val="22"/>
          <w:lang w:val="sr-Cyrl-CS"/>
        </w:rPr>
        <w:t>. новембар  2011. године</w:t>
      </w: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 слушање је отворила председница Одбора за равноправност полова Гордана Пауновић-Милосављевић</w:t>
      </w:r>
      <w:r w:rsidRPr="007217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истичући да су насиље над женама,</w:t>
      </w:r>
      <w:r w:rsidRPr="007217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проституција и трговина женама алармантни проблеми нашег друштва и да ће данашње јавно слушање допринети снажнијој интерресорној сарадњи и механизмима подршке жртвама насиља. Председница Одбора нагласила је да Одбор за равноправност полова има одличну сарадњу са Саветом за родну равноправност, као и са владиним и невладиним сектором. </w:t>
      </w: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Државна секретарка у Министарству рада и социјалне политике и председница Савета за родну равноправност Снежана Лакићевић нагласила је да је јуче у Влади усвојен Општи протокол о поступању и сарадњи установа, органа и организација у ситуацијама насиља над женама у породици и партнерским односима, као и да Министарство започиње кампању 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окрећи леђа насиљу- пријави га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Овај протокол садржи препоруке Конвенције Савета Европе. Лакићевић је истакла да је ове године 46 жена изгубило живот због насиља, а да су два припадника МУП-а убијена при интервенцији у сузбијању насиља над женама. </w:t>
      </w: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Директорка Управе за родну равноправност, Наталија Мићуновић говорила је о неопходности успостављања интерресорне сарадње и развоју механизама подршке жртвама насиља и похвалила је медијску кампању и одличну сарадњу са Одбором. </w:t>
      </w: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Саветник у Министарству унутрашњих послова, Славица Радовановић нагласила је да МУП од 2006. године обучава кадрове за сузбијање насиља и спроводи Стратегију о сузбијању насиља. Такође је истакла да МУП поседује неколико модула за сузбијање 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насиља, и да сарађује са Аутономним женским центром, УНДП-ом, Владом Краљевине Норвешке, извршним већем АП Војводине и многим другим организацијама.</w:t>
      </w: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Станислава Оташевић испред Центра за промоцију здравља жена представила је Посебан протокол – инструмент заштите жена изложених родно условљеном насиљу који има за циљ повећање стопе пријава насиља, смањење броја убистава и повећања броја осуђених. Протокол дефинише процедуре у здравственим установама, улогу здравствених радника у пружању помоћи жртвама насиља и примере добре праксе, изјавила је Оташевић. </w:t>
      </w:r>
    </w:p>
    <w:p w:rsidR="003202A5" w:rsidRPr="007217C8" w:rsidRDefault="003202A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Учешће у дискусији су узели и Силвија Крањц испред Центра за социјални рад Сомбор, начелник саобраћјне полиције Милан Глумац, проф. др Зорица Мршевић испред Факултета за европске политичко-правне студије, координторка УНДП-а Весна Јарић, начелница Одељења за права лица са инвалидитетом у стручној служби заштитника грађана Драгана Грабовица, Зорана Антонијевић испред Мисије ОЕБС у Србији, као и народни посланици Донка Бановић, Милица Војић-Марковић, Злата Ђерић, Јелена Будимировић и Милетић Михајловић. </w:t>
      </w:r>
    </w:p>
    <w:p w:rsidR="00F15740" w:rsidRDefault="003202A5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Учесници јавног слушања су се сложили да је потребно и даље јачати сарадњу са независним регулаторним телима, невладиним сектором и подизати свест о насиљу над женама.</w:t>
      </w:r>
    </w:p>
    <w:p w:rsidR="00751487" w:rsidRDefault="00751487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751487" w:rsidRPr="007217C8" w:rsidRDefault="00751487" w:rsidP="007514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Пауновић-Милосављевић</w:t>
      </w:r>
    </w:p>
    <w:sectPr w:rsidR="00751487" w:rsidRPr="0072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5"/>
    <w:rsid w:val="00224225"/>
    <w:rsid w:val="003202A5"/>
    <w:rsid w:val="00502C3A"/>
    <w:rsid w:val="007217C8"/>
    <w:rsid w:val="00751487"/>
    <w:rsid w:val="00803370"/>
    <w:rsid w:val="00F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02C3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502C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02C3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502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7</cp:revision>
  <dcterms:created xsi:type="dcterms:W3CDTF">2011-12-21T10:20:00Z</dcterms:created>
  <dcterms:modified xsi:type="dcterms:W3CDTF">2017-06-16T11:14:00Z</dcterms:modified>
</cp:coreProperties>
</file>